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BD" w:rsidRPr="009144BD" w:rsidRDefault="009144BD" w:rsidP="009144BD">
      <w:pPr>
        <w:rPr>
          <w:rFonts w:ascii="Garamond" w:hAnsi="Garamond"/>
          <w:szCs w:val="24"/>
        </w:rPr>
      </w:pPr>
      <w:r w:rsidRPr="009144BD">
        <w:rPr>
          <w:rFonts w:ascii="Garamond" w:hAnsi="Garamond"/>
          <w:szCs w:val="24"/>
        </w:rPr>
        <w:tab/>
      </w:r>
      <w:r w:rsidRPr="009144BD">
        <w:rPr>
          <w:rFonts w:ascii="Garamond" w:hAnsi="Garamond"/>
          <w:szCs w:val="24"/>
        </w:rPr>
        <w:tab/>
      </w:r>
      <w:r w:rsidRPr="009144BD">
        <w:rPr>
          <w:rFonts w:ascii="Garamond" w:hAnsi="Garamond"/>
          <w:szCs w:val="24"/>
        </w:rPr>
        <w:tab/>
      </w:r>
      <w:r w:rsidRPr="009144BD">
        <w:rPr>
          <w:rFonts w:ascii="Garamond" w:hAnsi="Garamond"/>
          <w:szCs w:val="24"/>
        </w:rPr>
        <w:tab/>
      </w:r>
      <w:r w:rsidRPr="009144BD">
        <w:rPr>
          <w:rFonts w:ascii="Garamond" w:hAnsi="Garamond"/>
          <w:szCs w:val="24"/>
        </w:rPr>
        <w:t>Tisdagen den 17 mars 2015</w:t>
      </w:r>
    </w:p>
    <w:p w:rsidR="009144BD" w:rsidRPr="009144BD" w:rsidRDefault="009144BD" w:rsidP="009144BD">
      <w:pPr>
        <w:rPr>
          <w:rFonts w:ascii="Garamond" w:hAnsi="Garamond"/>
          <w:szCs w:val="24"/>
        </w:rPr>
      </w:pPr>
    </w:p>
    <w:p w:rsidR="009144BD" w:rsidRPr="009144BD" w:rsidRDefault="009144BD" w:rsidP="009144BD">
      <w:pPr>
        <w:pStyle w:val="Rubrik"/>
        <w:jc w:val="left"/>
        <w:rPr>
          <w:rFonts w:ascii="Garamond" w:hAnsi="Garamond"/>
          <w:color w:val="548DD4" w:themeColor="text2" w:themeTint="99"/>
          <w:sz w:val="36"/>
          <w:szCs w:val="24"/>
        </w:rPr>
      </w:pPr>
      <w:proofErr w:type="gramStart"/>
      <w:r w:rsidRPr="009144BD">
        <w:rPr>
          <w:rFonts w:ascii="Garamond" w:hAnsi="Garamond"/>
          <w:color w:val="548DD4" w:themeColor="text2" w:themeTint="99"/>
          <w:sz w:val="36"/>
          <w:szCs w:val="24"/>
        </w:rPr>
        <w:t>Hejsan</w:t>
      </w:r>
      <w:proofErr w:type="gramEnd"/>
      <w:r w:rsidRPr="009144BD">
        <w:rPr>
          <w:rFonts w:ascii="Garamond" w:hAnsi="Garamond"/>
          <w:color w:val="548DD4" w:themeColor="text2" w:themeTint="99"/>
          <w:sz w:val="36"/>
          <w:szCs w:val="24"/>
        </w:rPr>
        <w:t xml:space="preserve"> alla </w:t>
      </w:r>
      <w:proofErr w:type="spellStart"/>
      <w:r w:rsidRPr="009144BD">
        <w:rPr>
          <w:rFonts w:ascii="Garamond" w:hAnsi="Garamond"/>
          <w:color w:val="548DD4" w:themeColor="text2" w:themeTint="99"/>
          <w:sz w:val="36"/>
          <w:szCs w:val="24"/>
        </w:rPr>
        <w:t>Gränbyföräldrar</w:t>
      </w:r>
      <w:proofErr w:type="spellEnd"/>
      <w:r w:rsidRPr="009144BD">
        <w:rPr>
          <w:rFonts w:ascii="Garamond" w:hAnsi="Garamond"/>
          <w:color w:val="548DD4" w:themeColor="text2" w:themeTint="99"/>
          <w:sz w:val="36"/>
          <w:szCs w:val="24"/>
        </w:rPr>
        <w:t>!</w:t>
      </w:r>
    </w:p>
    <w:p w:rsidR="009144BD" w:rsidRPr="00AF297D" w:rsidRDefault="009144BD" w:rsidP="009144BD">
      <w:pPr>
        <w:pStyle w:val="Sidhuvud"/>
        <w:pBdr>
          <w:bottom w:val="single" w:sz="8" w:space="4" w:color="4F81BD"/>
        </w:pBdr>
        <w:tabs>
          <w:tab w:val="clear" w:pos="4536"/>
          <w:tab w:val="clear" w:pos="9072"/>
        </w:tabs>
        <w:spacing w:after="300"/>
        <w:contextualSpacing/>
        <w:rPr>
          <w:rFonts w:ascii="Garamond" w:hAnsi="Garamond"/>
          <w:sz w:val="4"/>
          <w:szCs w:val="24"/>
        </w:rPr>
      </w:pPr>
      <w:bookmarkStart w:id="0" w:name="_GoBack"/>
      <w:bookmarkEnd w:id="0"/>
    </w:p>
    <w:p w:rsidR="009144BD" w:rsidRPr="00AF297D" w:rsidRDefault="009144BD" w:rsidP="009144BD">
      <w:pPr>
        <w:rPr>
          <w:rFonts w:ascii="Garamond" w:hAnsi="Garamond"/>
          <w:sz w:val="2"/>
          <w:szCs w:val="24"/>
        </w:rPr>
      </w:pPr>
    </w:p>
    <w:p w:rsidR="009144BD" w:rsidRPr="009144BD" w:rsidRDefault="009144BD" w:rsidP="009144BD">
      <w:pPr>
        <w:widowControl w:val="0"/>
        <w:autoSpaceDE w:val="0"/>
        <w:autoSpaceDN w:val="0"/>
        <w:adjustRightInd w:val="0"/>
        <w:rPr>
          <w:rFonts w:ascii="Garamond" w:hAnsi="Garamond"/>
          <w:szCs w:val="24"/>
        </w:rPr>
      </w:pPr>
      <w:r w:rsidRPr="009144BD">
        <w:rPr>
          <w:rFonts w:ascii="Garamond" w:hAnsi="Garamond"/>
          <w:szCs w:val="24"/>
        </w:rPr>
        <w:t>Vilken himla tur jag har som får arbeta på den här fina skolan! I förra veckan gjorde jag och biträdande rektor Ulrika Mattsson sammanlagt tolv lektionsbesök hos olika lärare, och efter en sådan sväng är vi helt uppfyllda av all väl fungerande undervisning och alla minnesvärda möten med elever och vuxna, som vi får uppleva. På den här skolan kan jag som rektor vara stolt, nöjd och trygg: det som pågår varje dag i klassrum och korridorer är värdefull, professionell och lärande verksamhet. Roligt!</w:t>
      </w:r>
    </w:p>
    <w:p w:rsidR="009144BD" w:rsidRPr="009144BD" w:rsidRDefault="009144BD" w:rsidP="009144BD">
      <w:pPr>
        <w:widowControl w:val="0"/>
        <w:autoSpaceDE w:val="0"/>
        <w:autoSpaceDN w:val="0"/>
        <w:adjustRightInd w:val="0"/>
        <w:rPr>
          <w:rFonts w:ascii="Garamond" w:hAnsi="Garamond"/>
          <w:szCs w:val="24"/>
        </w:rPr>
      </w:pPr>
    </w:p>
    <w:p w:rsidR="009144BD" w:rsidRPr="009144BD" w:rsidRDefault="009144BD" w:rsidP="009144BD">
      <w:pPr>
        <w:widowControl w:val="0"/>
        <w:autoSpaceDE w:val="0"/>
        <w:autoSpaceDN w:val="0"/>
        <w:adjustRightInd w:val="0"/>
        <w:rPr>
          <w:rFonts w:ascii="Garamond" w:hAnsi="Garamond"/>
          <w:szCs w:val="24"/>
        </w:rPr>
      </w:pPr>
      <w:r w:rsidRPr="009144BD">
        <w:rPr>
          <w:rFonts w:ascii="Garamond" w:hAnsi="Garamond"/>
          <w:szCs w:val="24"/>
        </w:rPr>
        <w:t>Här är några punkter till er, mitt i våren:</w:t>
      </w:r>
    </w:p>
    <w:p w:rsidR="009144BD" w:rsidRPr="009144BD" w:rsidRDefault="009144BD" w:rsidP="009144BD">
      <w:pPr>
        <w:widowControl w:val="0"/>
        <w:autoSpaceDE w:val="0"/>
        <w:autoSpaceDN w:val="0"/>
        <w:adjustRightInd w:val="0"/>
        <w:rPr>
          <w:rFonts w:ascii="Garamond" w:hAnsi="Garamond"/>
          <w:szCs w:val="24"/>
        </w:rPr>
      </w:pPr>
    </w:p>
    <w:p w:rsidR="009144BD" w:rsidRPr="009144BD" w:rsidRDefault="009144BD" w:rsidP="009144BD">
      <w:pPr>
        <w:widowControl w:val="0"/>
        <w:numPr>
          <w:ilvl w:val="0"/>
          <w:numId w:val="6"/>
        </w:numPr>
        <w:tabs>
          <w:tab w:val="left" w:pos="220"/>
          <w:tab w:val="left" w:pos="720"/>
        </w:tabs>
        <w:autoSpaceDE w:val="0"/>
        <w:autoSpaceDN w:val="0"/>
        <w:adjustRightInd w:val="0"/>
        <w:ind w:hanging="720"/>
        <w:rPr>
          <w:rFonts w:ascii="Garamond" w:hAnsi="Garamond"/>
          <w:b/>
          <w:szCs w:val="24"/>
        </w:rPr>
      </w:pPr>
      <w:r w:rsidRPr="009144BD">
        <w:rPr>
          <w:rFonts w:ascii="Garamond" w:hAnsi="Garamond"/>
          <w:b/>
          <w:szCs w:val="24"/>
        </w:rPr>
        <w:t>Ny personal</w:t>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r w:rsidRPr="009144BD">
        <w:rPr>
          <w:rFonts w:ascii="Garamond" w:hAnsi="Garamond"/>
          <w:szCs w:val="24"/>
        </w:rPr>
        <w:t xml:space="preserve">Vår kurator Lisa Blom har precis fått en son som heter Viktor, och vi är alla så glada för hennes och hennes familjs skull! Ersättare för Lisa fram till sommaren är </w:t>
      </w:r>
      <w:r w:rsidRPr="009144BD">
        <w:rPr>
          <w:rFonts w:ascii="Garamond" w:hAnsi="Garamond"/>
          <w:b/>
          <w:szCs w:val="24"/>
        </w:rPr>
        <w:t>Frida Langland</w:t>
      </w:r>
      <w:r w:rsidRPr="009144BD">
        <w:rPr>
          <w:rFonts w:ascii="Garamond" w:hAnsi="Garamond"/>
          <w:szCs w:val="24"/>
        </w:rPr>
        <w:t xml:space="preserve">, som var socionomstudent hos Lisa i höstas, och just nu pågår en </w:t>
      </w:r>
      <w:hyperlink r:id="rId8" w:history="1">
        <w:r w:rsidRPr="009144BD">
          <w:rPr>
            <w:rFonts w:ascii="Garamond" w:hAnsi="Garamond"/>
            <w:color w:val="0000EF"/>
            <w:szCs w:val="24"/>
            <w:u w:val="single" w:color="0000EF"/>
          </w:rPr>
          <w:t>rekrytering av kuratorsvikarie</w:t>
        </w:r>
      </w:hyperlink>
      <w:r w:rsidRPr="009144BD">
        <w:rPr>
          <w:rFonts w:ascii="Garamond" w:hAnsi="Garamond"/>
          <w:szCs w:val="24"/>
        </w:rPr>
        <w:t xml:space="preserve"> (annons finns på kommunens hemsida och hos Platsbanken) för hösten. Vi är glada för att Frida kan hjälpa oss nu i vår och vi hälsar henne välkommen tillbaka till Gränbyskolan!</w:t>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r w:rsidRPr="009144BD">
        <w:rPr>
          <w:rFonts w:ascii="Garamond" w:hAnsi="Garamond"/>
          <w:szCs w:val="24"/>
        </w:rPr>
        <w:t xml:space="preserve">För våra nyanlända elever i förberedelseklass har vi även en ny lärare som heter </w:t>
      </w:r>
      <w:r w:rsidRPr="009144BD">
        <w:rPr>
          <w:rFonts w:ascii="Garamond" w:hAnsi="Garamond"/>
          <w:b/>
          <w:szCs w:val="24"/>
        </w:rPr>
        <w:t xml:space="preserve">Sara Östlund </w:t>
      </w:r>
      <w:r w:rsidRPr="009144BD">
        <w:rPr>
          <w:rFonts w:ascii="Garamond" w:hAnsi="Garamond"/>
          <w:szCs w:val="24"/>
        </w:rPr>
        <w:t>och hon kommer att samarbeta med de nyanlända eleverna tillsammans med Lovisa Hultgren som har arbetat på skolan sedan i augusti. Sara är lärare i svenska som andraspråk och byter till oss från Thumansskolan i Knivsta, och på den skolan är de lika ledsna som vi är glada för att hon har bytt till oss.</w:t>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p>
    <w:p w:rsidR="009144BD" w:rsidRPr="009144BD" w:rsidRDefault="009144BD" w:rsidP="009144BD">
      <w:pPr>
        <w:widowControl w:val="0"/>
        <w:numPr>
          <w:ilvl w:val="0"/>
          <w:numId w:val="6"/>
        </w:numPr>
        <w:tabs>
          <w:tab w:val="left" w:pos="220"/>
          <w:tab w:val="left" w:pos="720"/>
        </w:tabs>
        <w:autoSpaceDE w:val="0"/>
        <w:autoSpaceDN w:val="0"/>
        <w:adjustRightInd w:val="0"/>
        <w:ind w:hanging="720"/>
        <w:rPr>
          <w:rFonts w:ascii="Garamond" w:hAnsi="Garamond"/>
          <w:b/>
          <w:szCs w:val="24"/>
        </w:rPr>
      </w:pPr>
      <w:r w:rsidRPr="009144BD">
        <w:rPr>
          <w:rFonts w:ascii="Garamond" w:hAnsi="Garamond"/>
          <w:b/>
          <w:szCs w:val="24"/>
        </w:rPr>
        <w:t>Några specialare i schemat de närmaste två veckorna</w:t>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r w:rsidRPr="009144BD">
        <w:rPr>
          <w:rFonts w:ascii="Garamond" w:hAnsi="Garamond"/>
          <w:szCs w:val="24"/>
        </w:rPr>
        <w:t>Skolan har sex långsiktiga mål för att vi ska bli bäst i Sverige 2020 och de närmaste två veckorna kommer vi att särskilt fokusera två av målen, vilket i viss mån kommer att märkas i schemat för era ungdomar:</w:t>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r w:rsidRPr="009144BD">
        <w:rPr>
          <w:rFonts w:ascii="Garamond" w:hAnsi="Garamond"/>
          <w:szCs w:val="24"/>
        </w:rPr>
        <w:tab/>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proofErr w:type="gramStart"/>
      <w:r w:rsidRPr="009144BD">
        <w:rPr>
          <w:rFonts w:ascii="Garamond" w:hAnsi="Garamond"/>
          <w:szCs w:val="24"/>
        </w:rPr>
        <w:t>-</w:t>
      </w:r>
      <w:proofErr w:type="gramEnd"/>
      <w:r w:rsidRPr="009144BD">
        <w:rPr>
          <w:rFonts w:ascii="Garamond" w:hAnsi="Garamond"/>
          <w:szCs w:val="24"/>
        </w:rPr>
        <w:t xml:space="preserve"> Mål: </w:t>
      </w:r>
      <w:r w:rsidRPr="009A26CF">
        <w:rPr>
          <w:rFonts w:ascii="Garamond" w:hAnsi="Garamond"/>
          <w:i/>
          <w:szCs w:val="24"/>
        </w:rPr>
        <w:t>Noll kränkningar på skolan</w:t>
      </w:r>
      <w:r w:rsidRPr="009144BD">
        <w:rPr>
          <w:rFonts w:ascii="Garamond" w:hAnsi="Garamond"/>
          <w:szCs w:val="24"/>
        </w:rPr>
        <w:t xml:space="preserve">: I arbetet mot detta mål kommer vi bland annat att ha två studiekvällar med hela personalen kring normer och normkritik </w:t>
      </w:r>
      <w:r w:rsidRPr="009144BD">
        <w:rPr>
          <w:rFonts w:ascii="Garamond" w:hAnsi="Garamond"/>
          <w:b/>
          <w:szCs w:val="24"/>
        </w:rPr>
        <w:t>torsdagen den 19 och måndagen den 23 mars</w:t>
      </w:r>
      <w:r w:rsidRPr="009144BD">
        <w:rPr>
          <w:rFonts w:ascii="Garamond" w:hAnsi="Garamond"/>
          <w:szCs w:val="24"/>
        </w:rPr>
        <w:t>. Vi bryter undervisningen redan cirka 15, så några av era ungdomar kommer hem tidigare de eftermiddagarna. Vårt schemautlägg har tillräckligt utrymme för att vi vid sällsynta tillfällen kan knapra på lektionerna på det viset, och tanken är förstås att de kvällarna ska ge stort avtryck i form av ökad trygghet för alla i skolan. Det här är bara en av aktiviteterna bland många i syfte att öka tryggheten - mer information om detta arbete kommer under vårens gång.</w:t>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proofErr w:type="gramStart"/>
      <w:r w:rsidRPr="009144BD">
        <w:rPr>
          <w:rFonts w:ascii="Garamond" w:hAnsi="Garamond"/>
          <w:szCs w:val="24"/>
        </w:rPr>
        <w:t>-  Mål</w:t>
      </w:r>
      <w:proofErr w:type="gramEnd"/>
      <w:r w:rsidRPr="009144BD">
        <w:rPr>
          <w:rFonts w:ascii="Garamond" w:hAnsi="Garamond"/>
          <w:szCs w:val="24"/>
        </w:rPr>
        <w:t xml:space="preserve">: </w:t>
      </w:r>
      <w:r w:rsidRPr="009A26CF">
        <w:rPr>
          <w:rFonts w:ascii="Garamond" w:hAnsi="Garamond"/>
          <w:i/>
          <w:szCs w:val="24"/>
        </w:rPr>
        <w:t>Nittio procent av personalen på skolan rekommenderar Gränbyskolan som arbetsplats</w:t>
      </w:r>
      <w:r w:rsidRPr="009144BD">
        <w:rPr>
          <w:rFonts w:ascii="Garamond" w:hAnsi="Garamond"/>
          <w:szCs w:val="24"/>
        </w:rPr>
        <w:t xml:space="preserve">, det vill säga att vår skola är känd som en attraktiv arbetsplats: Här kommer det också att finnas många olika aktiviteter och satsningar, och en av dem är den arbetstidsanalys som vi nu gör tillsammans av lärarnas arbetstid. För detta arbete behöver vi en förlängd onsdagskonferens med alla lärare nu på </w:t>
      </w:r>
      <w:r w:rsidRPr="009144BD">
        <w:rPr>
          <w:rFonts w:ascii="Garamond" w:hAnsi="Garamond"/>
          <w:b/>
          <w:szCs w:val="24"/>
        </w:rPr>
        <w:t>onsdag den 18 mars</w:t>
      </w:r>
      <w:r w:rsidRPr="009144BD">
        <w:rPr>
          <w:rFonts w:ascii="Garamond" w:hAnsi="Garamond"/>
          <w:szCs w:val="24"/>
        </w:rPr>
        <w:t>, och all undervisning avslutas därför kring cirka 14.30.</w:t>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p>
    <w:p w:rsidR="009144BD" w:rsidRPr="009144BD" w:rsidRDefault="009144BD" w:rsidP="009144BD">
      <w:pPr>
        <w:widowControl w:val="0"/>
        <w:numPr>
          <w:ilvl w:val="0"/>
          <w:numId w:val="6"/>
        </w:numPr>
        <w:tabs>
          <w:tab w:val="left" w:pos="220"/>
          <w:tab w:val="left" w:pos="720"/>
        </w:tabs>
        <w:autoSpaceDE w:val="0"/>
        <w:autoSpaceDN w:val="0"/>
        <w:adjustRightInd w:val="0"/>
        <w:ind w:hanging="720"/>
        <w:rPr>
          <w:rFonts w:ascii="Garamond" w:hAnsi="Garamond"/>
          <w:b/>
          <w:szCs w:val="24"/>
        </w:rPr>
      </w:pPr>
      <w:r w:rsidRPr="009144BD">
        <w:rPr>
          <w:rFonts w:ascii="Garamond" w:hAnsi="Garamond"/>
          <w:b/>
          <w:szCs w:val="24"/>
        </w:rPr>
        <w:lastRenderedPageBreak/>
        <w:t>Tråkig punkt: Fusk</w:t>
      </w:r>
    </w:p>
    <w:p w:rsidR="009144BD" w:rsidRPr="009144BD" w:rsidRDefault="009144BD" w:rsidP="009144BD">
      <w:pPr>
        <w:widowControl w:val="0"/>
        <w:tabs>
          <w:tab w:val="left" w:pos="220"/>
          <w:tab w:val="left" w:pos="720"/>
        </w:tabs>
        <w:autoSpaceDE w:val="0"/>
        <w:autoSpaceDN w:val="0"/>
        <w:adjustRightInd w:val="0"/>
        <w:rPr>
          <w:rFonts w:ascii="Garamond" w:hAnsi="Garamond"/>
          <w:szCs w:val="24"/>
        </w:rPr>
      </w:pPr>
      <w:r w:rsidRPr="009144BD">
        <w:rPr>
          <w:rFonts w:ascii="Garamond" w:hAnsi="Garamond"/>
          <w:szCs w:val="24"/>
        </w:rPr>
        <w:t xml:space="preserve">Ibland behöver sådana här brev innehålla tråkiga punkter, och den här gången handlar en sådan tråkig punkt om </w:t>
      </w:r>
      <w:r w:rsidRPr="009144BD">
        <w:rPr>
          <w:rFonts w:ascii="Garamond" w:hAnsi="Garamond"/>
          <w:i/>
          <w:szCs w:val="24"/>
        </w:rPr>
        <w:t>fusk</w:t>
      </w:r>
      <w:r w:rsidRPr="009144BD">
        <w:rPr>
          <w:rFonts w:ascii="Garamond" w:hAnsi="Garamond"/>
          <w:szCs w:val="24"/>
        </w:rPr>
        <w:t xml:space="preserve">. Vi har upptäckt flera försök till fusk på sistone, och nu i mars har fyra elever fått med sig skriftliga varningar hem till sina föräldrar efter att ha försökt sig på att fuska på prov. Jättetråkigt, och vi vill verkligen hjälpa dem som fuskar att förstå hur allvarligt det är med fusk, så att de hinner lära sig det innan de börjar på universitetet där fusk kan leda till </w:t>
      </w:r>
      <w:r w:rsidRPr="009144BD">
        <w:rPr>
          <w:rFonts w:ascii="Garamond" w:hAnsi="Garamond"/>
          <w:i/>
          <w:szCs w:val="24"/>
        </w:rPr>
        <w:t>riktigt</w:t>
      </w:r>
      <w:r w:rsidRPr="009144BD">
        <w:rPr>
          <w:rFonts w:ascii="Garamond" w:hAnsi="Garamond"/>
          <w:szCs w:val="24"/>
        </w:rPr>
        <w:t xml:space="preserve"> knepiga problem för dem som ertappas, bland annat ekonomiska eftersom studenter kan stängas av och mista sitt studiemedel. </w:t>
      </w:r>
    </w:p>
    <w:p w:rsidR="009144BD" w:rsidRPr="009144BD" w:rsidRDefault="009144BD" w:rsidP="009144BD">
      <w:pPr>
        <w:widowControl w:val="0"/>
        <w:tabs>
          <w:tab w:val="left" w:pos="220"/>
          <w:tab w:val="left" w:pos="720"/>
        </w:tabs>
        <w:autoSpaceDE w:val="0"/>
        <w:autoSpaceDN w:val="0"/>
        <w:adjustRightInd w:val="0"/>
        <w:rPr>
          <w:rFonts w:ascii="Garamond" w:hAnsi="Garamond"/>
          <w:szCs w:val="24"/>
        </w:rPr>
      </w:pPr>
    </w:p>
    <w:p w:rsidR="009144BD" w:rsidRPr="009144BD" w:rsidRDefault="009144BD" w:rsidP="009144BD">
      <w:pPr>
        <w:widowControl w:val="0"/>
        <w:tabs>
          <w:tab w:val="left" w:pos="220"/>
          <w:tab w:val="left" w:pos="720"/>
        </w:tabs>
        <w:autoSpaceDE w:val="0"/>
        <w:autoSpaceDN w:val="0"/>
        <w:adjustRightInd w:val="0"/>
        <w:rPr>
          <w:rFonts w:ascii="Garamond" w:hAnsi="Garamond"/>
          <w:szCs w:val="24"/>
        </w:rPr>
      </w:pPr>
      <w:r w:rsidRPr="009144BD">
        <w:rPr>
          <w:rFonts w:ascii="Garamond" w:hAnsi="Garamond"/>
          <w:szCs w:val="24"/>
        </w:rPr>
        <w:t xml:space="preserve">Om man fuskar på Gränbyskolan leder det till att man får en skriftlig varning, vilket gör att man som elev är ett steg från att bli </w:t>
      </w:r>
      <w:r w:rsidRPr="009144BD">
        <w:rPr>
          <w:rFonts w:ascii="Garamond" w:hAnsi="Garamond"/>
          <w:i/>
          <w:szCs w:val="24"/>
        </w:rPr>
        <w:t>avstängd</w:t>
      </w:r>
      <w:r w:rsidRPr="009144BD">
        <w:rPr>
          <w:rFonts w:ascii="Garamond" w:hAnsi="Garamond"/>
          <w:szCs w:val="24"/>
        </w:rPr>
        <w:t xml:space="preserve"> från skolan, och det är förstås mycket allvarligt och påverkar elevens studiesituation mycket negativt. Dessutom är fusk den rakaste vägen till ett F-betyg (ett icke godkänt betyg) eftersom man inte kan godkännas på det prov eller på den uppgift som man har fuskat i. Sedan finns det en hel del tråkiga sidoeffekter som till exempel att man missar chansen att få stipendier, och när arbetsgivare hör av sig till oss för att ta referenser på elever som söker sommarjobb, är vi förstås tvungna att berätta om fusk om det är aktuellt. Jätteonödigt alltså att frestas att ta genvägar till provresultat, för man kan få det riktigt jobbigt på grund av fusket. Vi vill att alla därhemma pratar om hur dumt det är att fuska och hur illa det går när man ertappas, så att vi slipper fusket </w:t>
      </w:r>
      <w:r w:rsidRPr="009144BD">
        <w:rPr>
          <w:rFonts w:ascii="Garamond" w:hAnsi="Garamond"/>
          <w:b/>
          <w:szCs w:val="24"/>
        </w:rPr>
        <w:t>från och med i dag</w:t>
      </w:r>
      <w:r w:rsidRPr="009144BD">
        <w:rPr>
          <w:rFonts w:ascii="Garamond" w:hAnsi="Garamond"/>
          <w:szCs w:val="24"/>
        </w:rPr>
        <w:t>. Vi kommer även att på skolan fundera på hur vi kan förebygga fusk via exempelvis mobilförbud på dagar när man har prov och annat. Fortsättning följer alltså.</w:t>
      </w:r>
    </w:p>
    <w:p w:rsidR="009144BD" w:rsidRPr="009144BD" w:rsidRDefault="009144BD" w:rsidP="009144BD">
      <w:pPr>
        <w:widowControl w:val="0"/>
        <w:tabs>
          <w:tab w:val="left" w:pos="220"/>
          <w:tab w:val="left" w:pos="720"/>
        </w:tabs>
        <w:autoSpaceDE w:val="0"/>
        <w:autoSpaceDN w:val="0"/>
        <w:adjustRightInd w:val="0"/>
        <w:rPr>
          <w:rFonts w:ascii="Garamond" w:hAnsi="Garamond"/>
          <w:szCs w:val="24"/>
        </w:rPr>
      </w:pPr>
    </w:p>
    <w:p w:rsidR="009144BD" w:rsidRPr="009144BD" w:rsidRDefault="009144BD" w:rsidP="009144BD">
      <w:pPr>
        <w:widowControl w:val="0"/>
        <w:numPr>
          <w:ilvl w:val="0"/>
          <w:numId w:val="6"/>
        </w:numPr>
        <w:tabs>
          <w:tab w:val="left" w:pos="220"/>
          <w:tab w:val="left" w:pos="720"/>
        </w:tabs>
        <w:autoSpaceDE w:val="0"/>
        <w:autoSpaceDN w:val="0"/>
        <w:adjustRightInd w:val="0"/>
        <w:ind w:hanging="720"/>
        <w:rPr>
          <w:rFonts w:ascii="Garamond" w:hAnsi="Garamond"/>
          <w:b/>
          <w:szCs w:val="24"/>
        </w:rPr>
      </w:pPr>
      <w:r w:rsidRPr="009144BD">
        <w:rPr>
          <w:rFonts w:ascii="Garamond" w:hAnsi="Garamond"/>
          <w:b/>
          <w:szCs w:val="24"/>
        </w:rPr>
        <w:t xml:space="preserve">Roligare punkt: </w:t>
      </w:r>
      <w:proofErr w:type="spellStart"/>
      <w:r w:rsidRPr="009144BD">
        <w:rPr>
          <w:rFonts w:ascii="Garamond" w:hAnsi="Garamond"/>
          <w:b/>
          <w:szCs w:val="24"/>
        </w:rPr>
        <w:t>Jallakiosken</w:t>
      </w:r>
      <w:proofErr w:type="spellEnd"/>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r w:rsidRPr="009144BD">
        <w:rPr>
          <w:rFonts w:ascii="Garamond" w:hAnsi="Garamond"/>
          <w:szCs w:val="24"/>
        </w:rPr>
        <w:t xml:space="preserve">Efter flera turer, där vi tre gånger har varit nära att få planer för </w:t>
      </w:r>
      <w:proofErr w:type="spellStart"/>
      <w:r w:rsidRPr="009144BD">
        <w:rPr>
          <w:rFonts w:ascii="Garamond" w:hAnsi="Garamond"/>
          <w:szCs w:val="24"/>
        </w:rPr>
        <w:t>jallakiosken</w:t>
      </w:r>
      <w:proofErr w:type="spellEnd"/>
      <w:r w:rsidRPr="009144BD">
        <w:rPr>
          <w:rFonts w:ascii="Garamond" w:hAnsi="Garamond"/>
          <w:szCs w:val="24"/>
        </w:rPr>
        <w:t xml:space="preserve"> att gå i lås, har jag nu fattat beslut om en lösning som nog kan bli riktigt bra: </w:t>
      </w:r>
      <w:proofErr w:type="spellStart"/>
      <w:r w:rsidRPr="009144BD">
        <w:rPr>
          <w:rFonts w:ascii="Garamond" w:hAnsi="Garamond"/>
          <w:szCs w:val="24"/>
        </w:rPr>
        <w:t>Jalla</w:t>
      </w:r>
      <w:proofErr w:type="spellEnd"/>
      <w:r w:rsidRPr="009144BD">
        <w:rPr>
          <w:rFonts w:ascii="Garamond" w:hAnsi="Garamond"/>
          <w:szCs w:val="24"/>
        </w:rPr>
        <w:t xml:space="preserve">-kioskens lokal kommer att hållas öppen som studie- och </w:t>
      </w:r>
      <w:proofErr w:type="spellStart"/>
      <w:r w:rsidRPr="009144BD">
        <w:rPr>
          <w:rFonts w:ascii="Garamond" w:hAnsi="Garamond"/>
          <w:szCs w:val="24"/>
        </w:rPr>
        <w:t>rastyta</w:t>
      </w:r>
      <w:proofErr w:type="spellEnd"/>
      <w:r w:rsidRPr="009144BD">
        <w:rPr>
          <w:rFonts w:ascii="Garamond" w:hAnsi="Garamond"/>
          <w:szCs w:val="24"/>
        </w:rPr>
        <w:t xml:space="preserve"> under skoldagarna, och vi har även beställt en varuautomat som hela skoldagen kommer att kunna erbjuda olika mellanmålsvarianter för sugna elever och personal. I anslutning till denna kommer vi även att ha en vattenautomat. Exakt när varuautomaten finns på plats vågar jag ännu inte säga, men den är beställd och vi hoppas att den finns på plats någon gång under andra halvan av vårterminen. Inte en bemannad kiosk alltså, men i alla fall något att mumsa på och fler sittplatser för eleverna.</w:t>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r w:rsidRPr="009144BD">
        <w:rPr>
          <w:rFonts w:ascii="Garamond" w:hAnsi="Garamond"/>
          <w:szCs w:val="24"/>
        </w:rPr>
        <w:t xml:space="preserve">Avslutningsvis: jättekul att </w:t>
      </w:r>
      <w:proofErr w:type="spellStart"/>
      <w:r w:rsidRPr="009144BD">
        <w:rPr>
          <w:rFonts w:ascii="Garamond" w:hAnsi="Garamond"/>
          <w:szCs w:val="24"/>
        </w:rPr>
        <w:t>Gränbyelever</w:t>
      </w:r>
      <w:proofErr w:type="spellEnd"/>
      <w:r w:rsidRPr="009144BD">
        <w:rPr>
          <w:rFonts w:ascii="Garamond" w:hAnsi="Garamond"/>
          <w:szCs w:val="24"/>
        </w:rPr>
        <w:t xml:space="preserve"> har kvalificerat sig till </w:t>
      </w:r>
      <w:r w:rsidRPr="009144BD">
        <w:rPr>
          <w:rFonts w:ascii="Garamond" w:hAnsi="Garamond"/>
          <w:b/>
          <w:szCs w:val="24"/>
        </w:rPr>
        <w:t>finalen</w:t>
      </w:r>
      <w:r w:rsidRPr="009144BD">
        <w:rPr>
          <w:rFonts w:ascii="Garamond" w:hAnsi="Garamond"/>
          <w:szCs w:val="24"/>
        </w:rPr>
        <w:t xml:space="preserve"> i både matematiktävlingen </w:t>
      </w:r>
      <w:r w:rsidRPr="009144BD">
        <w:rPr>
          <w:rFonts w:ascii="Garamond" w:hAnsi="Garamond"/>
          <w:i/>
          <w:szCs w:val="24"/>
        </w:rPr>
        <w:t xml:space="preserve">Pythagoras </w:t>
      </w:r>
      <w:proofErr w:type="spellStart"/>
      <w:r w:rsidRPr="009144BD">
        <w:rPr>
          <w:rFonts w:ascii="Garamond" w:hAnsi="Garamond"/>
          <w:i/>
          <w:szCs w:val="24"/>
        </w:rPr>
        <w:t>quest</w:t>
      </w:r>
      <w:proofErr w:type="spellEnd"/>
      <w:r w:rsidRPr="009144BD">
        <w:rPr>
          <w:rFonts w:ascii="Garamond" w:hAnsi="Garamond"/>
          <w:szCs w:val="24"/>
        </w:rPr>
        <w:t xml:space="preserve"> och </w:t>
      </w:r>
      <w:r w:rsidRPr="009144BD">
        <w:rPr>
          <w:rFonts w:ascii="Garamond" w:hAnsi="Garamond"/>
          <w:i/>
          <w:szCs w:val="24"/>
        </w:rPr>
        <w:t>Språkolympiaden</w:t>
      </w:r>
      <w:r w:rsidRPr="009144BD">
        <w:rPr>
          <w:rFonts w:ascii="Garamond" w:hAnsi="Garamond"/>
          <w:szCs w:val="24"/>
        </w:rPr>
        <w:t xml:space="preserve"> – de eleverna kan vara beredda på att vi någon gång i vår kommer att särskilt uppmärksamma deras insatser, för vi är så glada för att de är så duktiga och för att de sprider </w:t>
      </w:r>
      <w:proofErr w:type="spellStart"/>
      <w:r w:rsidRPr="009144BD">
        <w:rPr>
          <w:rFonts w:ascii="Garamond" w:hAnsi="Garamond"/>
          <w:szCs w:val="24"/>
        </w:rPr>
        <w:t>Gränbyskolans</w:t>
      </w:r>
      <w:proofErr w:type="spellEnd"/>
      <w:r w:rsidRPr="009144BD">
        <w:rPr>
          <w:rFonts w:ascii="Garamond" w:hAnsi="Garamond"/>
          <w:szCs w:val="24"/>
        </w:rPr>
        <w:t xml:space="preserve"> goda rykte med sina insatser!</w:t>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r w:rsidRPr="009144BD">
        <w:rPr>
          <w:rFonts w:ascii="Garamond" w:hAnsi="Garamond"/>
          <w:szCs w:val="24"/>
        </w:rPr>
        <w:t>Alla föräldrar, hör gärna av er - alla era brev och samtal är så himla trevliga och värdefulla!</w:t>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r w:rsidRPr="009144BD">
        <w:rPr>
          <w:rFonts w:ascii="Garamond" w:hAnsi="Garamond"/>
          <w:szCs w:val="24"/>
        </w:rPr>
        <w:t>Hälsningar</w:t>
      </w: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p>
    <w:p w:rsidR="009144BD" w:rsidRPr="009144BD" w:rsidRDefault="009144BD" w:rsidP="009144BD">
      <w:pPr>
        <w:widowControl w:val="0"/>
        <w:tabs>
          <w:tab w:val="left" w:pos="0"/>
          <w:tab w:val="left" w:pos="220"/>
        </w:tabs>
        <w:autoSpaceDE w:val="0"/>
        <w:autoSpaceDN w:val="0"/>
        <w:adjustRightInd w:val="0"/>
        <w:rPr>
          <w:rFonts w:ascii="Garamond" w:hAnsi="Garamond"/>
          <w:szCs w:val="24"/>
        </w:rPr>
      </w:pPr>
      <w:r w:rsidRPr="009144BD">
        <w:rPr>
          <w:rFonts w:ascii="Garamond" w:hAnsi="Garamond"/>
          <w:szCs w:val="24"/>
        </w:rPr>
        <w:t>Anders</w:t>
      </w:r>
    </w:p>
    <w:p w:rsidR="00E21DF6" w:rsidRPr="009144BD" w:rsidRDefault="009144BD" w:rsidP="009144BD">
      <w:pPr>
        <w:widowControl w:val="0"/>
        <w:tabs>
          <w:tab w:val="left" w:pos="0"/>
          <w:tab w:val="left" w:pos="220"/>
        </w:tabs>
        <w:autoSpaceDE w:val="0"/>
        <w:autoSpaceDN w:val="0"/>
        <w:adjustRightInd w:val="0"/>
        <w:rPr>
          <w:rFonts w:ascii="Garamond" w:hAnsi="Garamond"/>
          <w:szCs w:val="24"/>
        </w:rPr>
      </w:pPr>
      <w:r w:rsidRPr="009144BD">
        <w:rPr>
          <w:rFonts w:ascii="Garamond" w:hAnsi="Garamond"/>
          <w:szCs w:val="24"/>
        </w:rPr>
        <w:t>Sveriges stoltaste rektor - redan i dag!</w:t>
      </w:r>
    </w:p>
    <w:sectPr w:rsidR="00E21DF6" w:rsidRPr="009144BD" w:rsidSect="00AF297D">
      <w:headerReference w:type="default" r:id="rId9"/>
      <w:headerReference w:type="first" r:id="rId10"/>
      <w:footerReference w:type="first" r:id="rId11"/>
      <w:pgSz w:w="11907" w:h="16840"/>
      <w:pgMar w:top="1985" w:right="1418" w:bottom="993" w:left="1418" w:header="964" w:footer="6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0FA" w:rsidRDefault="003B30FA">
      <w:r>
        <w:separator/>
      </w:r>
    </w:p>
  </w:endnote>
  <w:endnote w:type="continuationSeparator" w:id="0">
    <w:p w:rsidR="003B30FA" w:rsidRDefault="003B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9211"/>
    </w:tblGrid>
    <w:tr w:rsidR="00AB3E2E" w:rsidRPr="006C0B1E" w:rsidTr="009A376A">
      <w:tblPrEx>
        <w:tblCellMar>
          <w:top w:w="0" w:type="dxa"/>
          <w:bottom w:w="0" w:type="dxa"/>
        </w:tblCellMar>
      </w:tblPrEx>
      <w:tc>
        <w:tcPr>
          <w:tcW w:w="9211" w:type="dxa"/>
          <w:tcBorders>
            <w:top w:val="nil"/>
            <w:bottom w:val="nil"/>
          </w:tcBorders>
        </w:tcPr>
        <w:p w:rsidR="00AB3E2E" w:rsidRDefault="00AB3E2E" w:rsidP="00BC3D8E">
          <w:pPr>
            <w:pStyle w:val="Sidfot"/>
            <w:jc w:val="center"/>
            <w:rPr>
              <w:sz w:val="18"/>
            </w:rPr>
          </w:pPr>
          <w:r>
            <w:rPr>
              <w:sz w:val="18"/>
            </w:rPr>
            <w:br/>
            <w:t>Postadress: Gränbyskolan, • 754 29 Uppsala</w:t>
          </w:r>
        </w:p>
        <w:p w:rsidR="00AB3E2E" w:rsidRDefault="00AB3E2E" w:rsidP="00BC3D8E">
          <w:pPr>
            <w:pStyle w:val="Sidfot"/>
            <w:jc w:val="center"/>
            <w:rPr>
              <w:sz w:val="18"/>
            </w:rPr>
          </w:pPr>
          <w:r>
            <w:rPr>
              <w:sz w:val="18"/>
            </w:rPr>
            <w:t xml:space="preserve">Besöksadress: Liljeforstorg </w:t>
          </w:r>
          <w:proofErr w:type="gramStart"/>
          <w:r>
            <w:rPr>
              <w:sz w:val="18"/>
            </w:rPr>
            <w:t>1  •</w:t>
          </w:r>
          <w:proofErr w:type="gramEnd"/>
          <w:r>
            <w:rPr>
              <w:sz w:val="18"/>
            </w:rPr>
            <w:t xml:space="preserve"> Telefon: 018 - 727 58 20 (expedition)  • Fax: 018 - 727 58 21</w:t>
          </w:r>
        </w:p>
        <w:p w:rsidR="00AB3E2E" w:rsidRPr="007879D5" w:rsidRDefault="00AB3E2E" w:rsidP="00BC3D8E">
          <w:pPr>
            <w:pStyle w:val="Sidfot"/>
            <w:jc w:val="center"/>
            <w:rPr>
              <w:sz w:val="18"/>
              <w:lang w:val="en-GB"/>
            </w:rPr>
          </w:pPr>
          <w:r w:rsidRPr="007879D5">
            <w:rPr>
              <w:sz w:val="18"/>
              <w:lang w:val="en-GB"/>
            </w:rPr>
            <w:t xml:space="preserve">E-post: </w:t>
          </w:r>
          <w:r w:rsidR="006C0B1E">
            <w:rPr>
              <w:sz w:val="18"/>
              <w:lang w:val="en-GB"/>
            </w:rPr>
            <w:t>granbyskolan</w:t>
          </w:r>
          <w:r w:rsidRPr="007879D5">
            <w:rPr>
              <w:sz w:val="18"/>
              <w:lang w:val="en-GB"/>
            </w:rPr>
            <w:t>@uppsala</w:t>
          </w:r>
          <w:r w:rsidR="00B92E6D">
            <w:rPr>
              <w:sz w:val="18"/>
              <w:lang w:val="en-GB"/>
            </w:rPr>
            <w:t>.se</w:t>
          </w:r>
        </w:p>
        <w:p w:rsidR="00AB3E2E" w:rsidRPr="006C0B1E" w:rsidRDefault="006C0B1E" w:rsidP="00BC3D8E">
          <w:pPr>
            <w:pStyle w:val="Sidfot"/>
            <w:jc w:val="center"/>
            <w:rPr>
              <w:sz w:val="18"/>
              <w:lang w:val="en-US"/>
            </w:rPr>
          </w:pPr>
          <w:r w:rsidRPr="006C0B1E">
            <w:rPr>
              <w:sz w:val="18"/>
              <w:lang w:val="en-US"/>
            </w:rPr>
            <w:t>www.granbyskolan.uppsala.</w:t>
          </w:r>
          <w:r w:rsidR="00AB3E2E" w:rsidRPr="006C0B1E">
            <w:rPr>
              <w:sz w:val="18"/>
              <w:lang w:val="en-US"/>
            </w:rPr>
            <w:t>se</w:t>
          </w:r>
        </w:p>
      </w:tc>
    </w:tr>
  </w:tbl>
  <w:p w:rsidR="00AB3E2E" w:rsidRPr="006C0B1E" w:rsidRDefault="00AB3E2E">
    <w:pPr>
      <w:pStyle w:val="Sidfot"/>
      <w:rPr>
        <w:sz w:val="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0FA" w:rsidRDefault="003B30FA">
      <w:r>
        <w:separator/>
      </w:r>
    </w:p>
  </w:footnote>
  <w:footnote w:type="continuationSeparator" w:id="0">
    <w:p w:rsidR="003B30FA" w:rsidRDefault="003B3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2E" w:rsidRDefault="00AB3E2E" w:rsidP="006C0B1E">
    <w:pPr>
      <w:pStyle w:val="Sidhuvud"/>
      <w:tabs>
        <w:tab w:val="clear" w:pos="4536"/>
        <w:tab w:val="clear" w:pos="9072"/>
      </w:tabs>
    </w:pPr>
    <w:r>
      <w:fldChar w:fldCharType="begin"/>
    </w:r>
    <w:r>
      <w:instrText xml:space="preserve"> PAGE  \* LOWER </w:instrText>
    </w:r>
    <w:r>
      <w:fldChar w:fldCharType="separate"/>
    </w:r>
    <w:r w:rsidR="00AF297D">
      <w:rPr>
        <w:caps w:val="0"/>
        <w:noProof/>
      </w:rPr>
      <w:t>2</w:t>
    </w:r>
    <w:r>
      <w:fldChar w:fldCharType="end"/>
    </w:r>
    <w:r>
      <w:t xml:space="preserve"> (</w:t>
    </w:r>
    <w:r>
      <w:fldChar w:fldCharType="begin"/>
    </w:r>
    <w:r>
      <w:instrText xml:space="preserve"> NUMPAGES  \* LOWER </w:instrText>
    </w:r>
    <w:r>
      <w:fldChar w:fldCharType="separate"/>
    </w:r>
    <w:r w:rsidR="00AF297D">
      <w:rPr>
        <w:caps w:val="0"/>
        <w:noProof/>
      </w:rPr>
      <w:t>2</w:t>
    </w:r>
    <w:r>
      <w:fldChar w:fldCharType="end"/>
    </w: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2E" w:rsidRPr="00822B25" w:rsidRDefault="009144BD">
    <w:pPr>
      <w:pStyle w:val="Sidhuvud"/>
      <w:rPr>
        <w:sz w:val="16"/>
        <w:szCs w:val="16"/>
      </w:rPr>
    </w:pPr>
    <w:r>
      <w:rPr>
        <w:noProof/>
      </w:rPr>
      <mc:AlternateContent>
        <mc:Choice Requires="wps">
          <w:drawing>
            <wp:anchor distT="0" distB="0" distL="114300" distR="114300" simplePos="0" relativeHeight="251657728" behindDoc="0" locked="0" layoutInCell="1" allowOverlap="1" wp14:anchorId="0BBE8DAA" wp14:editId="284D5E71">
              <wp:simplePos x="0" y="0"/>
              <wp:positionH relativeFrom="column">
                <wp:posOffset>-323850</wp:posOffset>
              </wp:positionH>
              <wp:positionV relativeFrom="paragraph">
                <wp:posOffset>-335915</wp:posOffset>
              </wp:positionV>
              <wp:extent cx="2905125" cy="66675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2D75" w:rsidRDefault="009144BD" w:rsidP="007A2D75">
                          <w:pPr>
                            <w:rPr>
                              <w:rFonts w:ascii="Arial Rounded MT Bold" w:hAnsi="Arial Rounded MT Bold"/>
                              <w:b/>
                              <w:bCs/>
                              <w:color w:val="9F1956"/>
                              <w:sz w:val="44"/>
                              <w:szCs w:val="44"/>
                            </w:rPr>
                          </w:pPr>
                          <w:r>
                            <w:rPr>
                              <w:noProof/>
                            </w:rPr>
                            <w:drawing>
                              <wp:inline distT="0" distB="0" distL="0" distR="0" wp14:anchorId="6BBF9A1F" wp14:editId="30888675">
                                <wp:extent cx="1924050" cy="276225"/>
                                <wp:effectExtent l="0" t="0" r="0" b="9525"/>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r w:rsidR="007A2D75" w:rsidRPr="0033182E">
                            <w:rPr>
                              <w:rFonts w:ascii="Arial Rounded MT Bold" w:hAnsi="Arial Rounded MT Bold"/>
                              <w:b/>
                              <w:bCs/>
                              <w:color w:val="9F1956"/>
                              <w:sz w:val="44"/>
                              <w:szCs w:val="44"/>
                            </w:rPr>
                            <w:t xml:space="preserve"> </w:t>
                          </w:r>
                        </w:p>
                        <w:p w:rsidR="007A2D75" w:rsidRPr="0033182E" w:rsidRDefault="007A2D75" w:rsidP="007A2D75">
                          <w:pPr>
                            <w:rPr>
                              <w:rFonts w:ascii="Arial Rounded MT Bold" w:hAnsi="Arial Rounded MT Bold"/>
                              <w:b/>
                              <w:bCs/>
                              <w:color w:val="9F1956"/>
                              <w:sz w:val="28"/>
                              <w:szCs w:val="44"/>
                            </w:rPr>
                          </w:pPr>
                          <w:r w:rsidRPr="0033182E">
                            <w:rPr>
                              <w:rFonts w:ascii="Arial Rounded MT Bold" w:hAnsi="Arial Rounded MT Bold"/>
                              <w:b/>
                              <w:bCs/>
                              <w:color w:val="9F1956"/>
                              <w:sz w:val="28"/>
                              <w:szCs w:val="44"/>
                            </w:rPr>
                            <w:t>BÄST I SVERIGE 2020</w:t>
                          </w:r>
                        </w:p>
                        <w:p w:rsidR="007A2D75" w:rsidRDefault="007A2D75" w:rsidP="007A2D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5.5pt;margin-top:-26.45pt;width:228.7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aThQ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" stroked="f">
              <v:textbox>
                <w:txbxContent>
                  <w:p w:rsidR="007A2D75" w:rsidRDefault="009144BD" w:rsidP="007A2D75">
                    <w:pPr>
                      <w:rPr>
                        <w:rFonts w:ascii="Arial Rounded MT Bold" w:hAnsi="Arial Rounded MT Bold"/>
                        <w:b/>
                        <w:bCs/>
                        <w:color w:val="9F1956"/>
                        <w:sz w:val="44"/>
                        <w:szCs w:val="44"/>
                      </w:rPr>
                    </w:pPr>
                    <w:r>
                      <w:rPr>
                        <w:noProof/>
                      </w:rPr>
                      <w:drawing>
                        <wp:inline distT="0" distB="0" distL="0" distR="0" wp14:anchorId="6BBF9A1F" wp14:editId="30888675">
                          <wp:extent cx="1924050" cy="276225"/>
                          <wp:effectExtent l="0" t="0" r="0" b="9525"/>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276225"/>
                                  </a:xfrm>
                                  <a:prstGeom prst="rect">
                                    <a:avLst/>
                                  </a:prstGeom>
                                  <a:noFill/>
                                  <a:ln>
                                    <a:noFill/>
                                  </a:ln>
                                </pic:spPr>
                              </pic:pic>
                            </a:graphicData>
                          </a:graphic>
                        </wp:inline>
                      </w:drawing>
                    </w:r>
                    <w:r w:rsidR="007A2D75" w:rsidRPr="0033182E">
                      <w:rPr>
                        <w:rFonts w:ascii="Arial Rounded MT Bold" w:hAnsi="Arial Rounded MT Bold"/>
                        <w:b/>
                        <w:bCs/>
                        <w:color w:val="9F1956"/>
                        <w:sz w:val="44"/>
                        <w:szCs w:val="44"/>
                      </w:rPr>
                      <w:t xml:space="preserve"> </w:t>
                    </w:r>
                  </w:p>
                  <w:p w:rsidR="007A2D75" w:rsidRPr="0033182E" w:rsidRDefault="007A2D75" w:rsidP="007A2D75">
                    <w:pPr>
                      <w:rPr>
                        <w:rFonts w:ascii="Arial Rounded MT Bold" w:hAnsi="Arial Rounded MT Bold"/>
                        <w:b/>
                        <w:bCs/>
                        <w:color w:val="9F1956"/>
                        <w:sz w:val="28"/>
                        <w:szCs w:val="44"/>
                      </w:rPr>
                    </w:pPr>
                    <w:r w:rsidRPr="0033182E">
                      <w:rPr>
                        <w:rFonts w:ascii="Arial Rounded MT Bold" w:hAnsi="Arial Rounded MT Bold"/>
                        <w:b/>
                        <w:bCs/>
                        <w:color w:val="9F1956"/>
                        <w:sz w:val="28"/>
                        <w:szCs w:val="44"/>
                      </w:rPr>
                      <w:t>BÄST I SVERIGE 2020</w:t>
                    </w:r>
                  </w:p>
                  <w:p w:rsidR="007A2D75" w:rsidRDefault="007A2D75" w:rsidP="007A2D75"/>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AC3102"/>
    <w:multiLevelType w:val="hybridMultilevel"/>
    <w:tmpl w:val="D12E7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EA815E4"/>
    <w:multiLevelType w:val="hybridMultilevel"/>
    <w:tmpl w:val="0D62EA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70F79D3"/>
    <w:multiLevelType w:val="hybridMultilevel"/>
    <w:tmpl w:val="C3040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9E76D3"/>
    <w:multiLevelType w:val="hybridMultilevel"/>
    <w:tmpl w:val="7CDEE5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6AB4323"/>
    <w:multiLevelType w:val="hybridMultilevel"/>
    <w:tmpl w:val="50401F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BF"/>
    <w:rsid w:val="000021ED"/>
    <w:rsid w:val="000167C2"/>
    <w:rsid w:val="00023B92"/>
    <w:rsid w:val="00032D84"/>
    <w:rsid w:val="00035B99"/>
    <w:rsid w:val="00046F74"/>
    <w:rsid w:val="000523F7"/>
    <w:rsid w:val="00054989"/>
    <w:rsid w:val="0006382A"/>
    <w:rsid w:val="000678E0"/>
    <w:rsid w:val="0008634B"/>
    <w:rsid w:val="000901A7"/>
    <w:rsid w:val="00092620"/>
    <w:rsid w:val="000B11CC"/>
    <w:rsid w:val="000B1F57"/>
    <w:rsid w:val="000B7547"/>
    <w:rsid w:val="000C11FD"/>
    <w:rsid w:val="000C3E74"/>
    <w:rsid w:val="000D39B7"/>
    <w:rsid w:val="000D50AE"/>
    <w:rsid w:val="000D763E"/>
    <w:rsid w:val="000F04B2"/>
    <w:rsid w:val="00102992"/>
    <w:rsid w:val="00103DC9"/>
    <w:rsid w:val="00104937"/>
    <w:rsid w:val="001066F4"/>
    <w:rsid w:val="00147E89"/>
    <w:rsid w:val="0015248A"/>
    <w:rsid w:val="00155155"/>
    <w:rsid w:val="0016390F"/>
    <w:rsid w:val="0016426B"/>
    <w:rsid w:val="0018236B"/>
    <w:rsid w:val="00195873"/>
    <w:rsid w:val="001A4685"/>
    <w:rsid w:val="001B0E93"/>
    <w:rsid w:val="001B7513"/>
    <w:rsid w:val="001D3969"/>
    <w:rsid w:val="001E331E"/>
    <w:rsid w:val="00212564"/>
    <w:rsid w:val="0022254F"/>
    <w:rsid w:val="00252492"/>
    <w:rsid w:val="002576D6"/>
    <w:rsid w:val="0026009E"/>
    <w:rsid w:val="00262757"/>
    <w:rsid w:val="00264C42"/>
    <w:rsid w:val="00276AF4"/>
    <w:rsid w:val="002930D7"/>
    <w:rsid w:val="002B0CE9"/>
    <w:rsid w:val="002B178A"/>
    <w:rsid w:val="002B3465"/>
    <w:rsid w:val="002C00BD"/>
    <w:rsid w:val="002C3C61"/>
    <w:rsid w:val="00310C3E"/>
    <w:rsid w:val="00317951"/>
    <w:rsid w:val="00321F4B"/>
    <w:rsid w:val="003222F4"/>
    <w:rsid w:val="00324B35"/>
    <w:rsid w:val="003250D3"/>
    <w:rsid w:val="0033176E"/>
    <w:rsid w:val="003357BF"/>
    <w:rsid w:val="003508CD"/>
    <w:rsid w:val="00355F5B"/>
    <w:rsid w:val="00367AF2"/>
    <w:rsid w:val="00393BD7"/>
    <w:rsid w:val="003A3C9C"/>
    <w:rsid w:val="003A644D"/>
    <w:rsid w:val="003A7699"/>
    <w:rsid w:val="003B24BA"/>
    <w:rsid w:val="003B30FA"/>
    <w:rsid w:val="003C2322"/>
    <w:rsid w:val="003D187F"/>
    <w:rsid w:val="003D2013"/>
    <w:rsid w:val="003E4B44"/>
    <w:rsid w:val="003E4F3D"/>
    <w:rsid w:val="003F4108"/>
    <w:rsid w:val="004025AE"/>
    <w:rsid w:val="004047EB"/>
    <w:rsid w:val="00405645"/>
    <w:rsid w:val="004100DD"/>
    <w:rsid w:val="004256A0"/>
    <w:rsid w:val="004474D2"/>
    <w:rsid w:val="00454994"/>
    <w:rsid w:val="004573EE"/>
    <w:rsid w:val="004717EF"/>
    <w:rsid w:val="004762DF"/>
    <w:rsid w:val="00476EB5"/>
    <w:rsid w:val="004903DE"/>
    <w:rsid w:val="004A59B0"/>
    <w:rsid w:val="004B150C"/>
    <w:rsid w:val="004B269C"/>
    <w:rsid w:val="004D157B"/>
    <w:rsid w:val="004D7AE3"/>
    <w:rsid w:val="004E1C4D"/>
    <w:rsid w:val="005111BB"/>
    <w:rsid w:val="00514A72"/>
    <w:rsid w:val="00516FBB"/>
    <w:rsid w:val="0052626B"/>
    <w:rsid w:val="0052724D"/>
    <w:rsid w:val="0053632E"/>
    <w:rsid w:val="00536F32"/>
    <w:rsid w:val="00541F7E"/>
    <w:rsid w:val="005552DD"/>
    <w:rsid w:val="00555F6D"/>
    <w:rsid w:val="0056695C"/>
    <w:rsid w:val="00570A66"/>
    <w:rsid w:val="00594858"/>
    <w:rsid w:val="0059505E"/>
    <w:rsid w:val="005B046E"/>
    <w:rsid w:val="005C3298"/>
    <w:rsid w:val="005D0F5E"/>
    <w:rsid w:val="005D2B85"/>
    <w:rsid w:val="005D31D5"/>
    <w:rsid w:val="005E2E6C"/>
    <w:rsid w:val="005E4904"/>
    <w:rsid w:val="005F0236"/>
    <w:rsid w:val="005F39BE"/>
    <w:rsid w:val="0061274D"/>
    <w:rsid w:val="0063379F"/>
    <w:rsid w:val="0063381E"/>
    <w:rsid w:val="00647BD6"/>
    <w:rsid w:val="00670327"/>
    <w:rsid w:val="006733FE"/>
    <w:rsid w:val="006753C0"/>
    <w:rsid w:val="006873EA"/>
    <w:rsid w:val="006B5786"/>
    <w:rsid w:val="006C0B1E"/>
    <w:rsid w:val="006E3BA4"/>
    <w:rsid w:val="006F198D"/>
    <w:rsid w:val="006F437E"/>
    <w:rsid w:val="00712F9A"/>
    <w:rsid w:val="0074358E"/>
    <w:rsid w:val="00771728"/>
    <w:rsid w:val="007839B8"/>
    <w:rsid w:val="007879D5"/>
    <w:rsid w:val="007A2D75"/>
    <w:rsid w:val="007B7560"/>
    <w:rsid w:val="007C4D1A"/>
    <w:rsid w:val="007D2269"/>
    <w:rsid w:val="0080364C"/>
    <w:rsid w:val="0080617D"/>
    <w:rsid w:val="00820724"/>
    <w:rsid w:val="00822B25"/>
    <w:rsid w:val="0082538F"/>
    <w:rsid w:val="00867F9B"/>
    <w:rsid w:val="0087008B"/>
    <w:rsid w:val="0089284D"/>
    <w:rsid w:val="008955D3"/>
    <w:rsid w:val="008A5508"/>
    <w:rsid w:val="008D36DC"/>
    <w:rsid w:val="008D69B7"/>
    <w:rsid w:val="008E1E62"/>
    <w:rsid w:val="009144BD"/>
    <w:rsid w:val="00917801"/>
    <w:rsid w:val="00931B63"/>
    <w:rsid w:val="00961CF6"/>
    <w:rsid w:val="00970FD2"/>
    <w:rsid w:val="00990F32"/>
    <w:rsid w:val="00991FD3"/>
    <w:rsid w:val="009A26CF"/>
    <w:rsid w:val="009A376A"/>
    <w:rsid w:val="009B7322"/>
    <w:rsid w:val="009C277C"/>
    <w:rsid w:val="009C615B"/>
    <w:rsid w:val="009D05A5"/>
    <w:rsid w:val="009D66A8"/>
    <w:rsid w:val="009E554A"/>
    <w:rsid w:val="009F5BF1"/>
    <w:rsid w:val="009F6BC3"/>
    <w:rsid w:val="00A1051D"/>
    <w:rsid w:val="00A16AA0"/>
    <w:rsid w:val="00A249BA"/>
    <w:rsid w:val="00A35AA7"/>
    <w:rsid w:val="00A7665C"/>
    <w:rsid w:val="00A82E18"/>
    <w:rsid w:val="00A95CB1"/>
    <w:rsid w:val="00AA65FA"/>
    <w:rsid w:val="00AB2CF9"/>
    <w:rsid w:val="00AB3E2E"/>
    <w:rsid w:val="00AB60B3"/>
    <w:rsid w:val="00AC79A8"/>
    <w:rsid w:val="00AD00B5"/>
    <w:rsid w:val="00AE4DA7"/>
    <w:rsid w:val="00AF031C"/>
    <w:rsid w:val="00AF297D"/>
    <w:rsid w:val="00B47891"/>
    <w:rsid w:val="00B7572B"/>
    <w:rsid w:val="00B820E8"/>
    <w:rsid w:val="00B8383B"/>
    <w:rsid w:val="00B83856"/>
    <w:rsid w:val="00B83F12"/>
    <w:rsid w:val="00B84F1A"/>
    <w:rsid w:val="00B92584"/>
    <w:rsid w:val="00B92E6D"/>
    <w:rsid w:val="00BA21BB"/>
    <w:rsid w:val="00BA256A"/>
    <w:rsid w:val="00BA48F9"/>
    <w:rsid w:val="00BA7C56"/>
    <w:rsid w:val="00BC3D8E"/>
    <w:rsid w:val="00BC6782"/>
    <w:rsid w:val="00BD7CFF"/>
    <w:rsid w:val="00BE2CF4"/>
    <w:rsid w:val="00BE633E"/>
    <w:rsid w:val="00C068B5"/>
    <w:rsid w:val="00C166B4"/>
    <w:rsid w:val="00C60802"/>
    <w:rsid w:val="00C65E77"/>
    <w:rsid w:val="00C760A8"/>
    <w:rsid w:val="00C83597"/>
    <w:rsid w:val="00C87EE7"/>
    <w:rsid w:val="00CA05D1"/>
    <w:rsid w:val="00CB1131"/>
    <w:rsid w:val="00CB5348"/>
    <w:rsid w:val="00CC5EDE"/>
    <w:rsid w:val="00CE1715"/>
    <w:rsid w:val="00CF261F"/>
    <w:rsid w:val="00CF3F85"/>
    <w:rsid w:val="00D23065"/>
    <w:rsid w:val="00D23319"/>
    <w:rsid w:val="00D31715"/>
    <w:rsid w:val="00D31992"/>
    <w:rsid w:val="00D46459"/>
    <w:rsid w:val="00D532BF"/>
    <w:rsid w:val="00D6668D"/>
    <w:rsid w:val="00DA5A76"/>
    <w:rsid w:val="00DC1EA6"/>
    <w:rsid w:val="00DD1FAC"/>
    <w:rsid w:val="00DF1284"/>
    <w:rsid w:val="00DF2A53"/>
    <w:rsid w:val="00DF3CB9"/>
    <w:rsid w:val="00DF4AEC"/>
    <w:rsid w:val="00E21DF6"/>
    <w:rsid w:val="00E3106D"/>
    <w:rsid w:val="00E359E5"/>
    <w:rsid w:val="00E37C94"/>
    <w:rsid w:val="00E420B4"/>
    <w:rsid w:val="00E44B11"/>
    <w:rsid w:val="00E46C4A"/>
    <w:rsid w:val="00E5364C"/>
    <w:rsid w:val="00E65486"/>
    <w:rsid w:val="00E85A98"/>
    <w:rsid w:val="00EA5371"/>
    <w:rsid w:val="00EB0C7A"/>
    <w:rsid w:val="00EB1290"/>
    <w:rsid w:val="00EB23EF"/>
    <w:rsid w:val="00EB2B88"/>
    <w:rsid w:val="00EB506D"/>
    <w:rsid w:val="00ED4396"/>
    <w:rsid w:val="00ED74AB"/>
    <w:rsid w:val="00EF119F"/>
    <w:rsid w:val="00F009A8"/>
    <w:rsid w:val="00F025AB"/>
    <w:rsid w:val="00F05F7A"/>
    <w:rsid w:val="00F1538E"/>
    <w:rsid w:val="00F2637C"/>
    <w:rsid w:val="00F34324"/>
    <w:rsid w:val="00F41654"/>
    <w:rsid w:val="00F461DB"/>
    <w:rsid w:val="00F5476F"/>
    <w:rsid w:val="00F75D87"/>
    <w:rsid w:val="00F82FB3"/>
    <w:rsid w:val="00F95697"/>
    <w:rsid w:val="00FB64A0"/>
    <w:rsid w:val="00FE36BE"/>
    <w:rsid w:val="00FF5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rPr>
      <w:caps/>
      <w:spacing w:val="16"/>
      <w:sz w:val="20"/>
    </w:rPr>
  </w:style>
  <w:style w:type="paragraph" w:styleId="Sidfot">
    <w:name w:val="footer"/>
    <w:basedOn w:val="Normal"/>
    <w:pPr>
      <w:tabs>
        <w:tab w:val="center" w:pos="4536"/>
        <w:tab w:val="right" w:pos="9072"/>
      </w:tabs>
    </w:pPr>
  </w:style>
  <w:style w:type="character" w:customStyle="1" w:styleId="Hyperlink">
    <w:name w:val="Hyperlink"/>
    <w:rPr>
      <w:color w:val="0000FF"/>
      <w:u w:val="single"/>
    </w:rPr>
  </w:style>
  <w:style w:type="paragraph" w:customStyle="1" w:styleId="DLRubrik1">
    <w:name w:val="DL_Rubrik 1"/>
    <w:next w:val="DLBrdtext"/>
    <w:pPr>
      <w:tabs>
        <w:tab w:val="left" w:pos="4820"/>
        <w:tab w:val="left" w:pos="6946"/>
      </w:tabs>
      <w:spacing w:after="60"/>
    </w:pPr>
    <w:rPr>
      <w:b/>
      <w:sz w:val="32"/>
    </w:rPr>
  </w:style>
  <w:style w:type="paragraph" w:customStyle="1" w:styleId="DLBrdtext">
    <w:name w:val="DL_Brödtext"/>
    <w:pPr>
      <w:tabs>
        <w:tab w:val="left" w:pos="4820"/>
        <w:tab w:val="left" w:pos="6946"/>
      </w:tabs>
    </w:pPr>
    <w:rPr>
      <w:sz w:val="24"/>
    </w:rPr>
  </w:style>
  <w:style w:type="paragraph" w:customStyle="1" w:styleId="DLRubrik2">
    <w:name w:val="DL_Rubrik 2"/>
    <w:next w:val="DLBrdtext"/>
    <w:rPr>
      <w:b/>
      <w:noProof/>
      <w:sz w:val="24"/>
    </w:rPr>
  </w:style>
  <w:style w:type="paragraph" w:customStyle="1" w:styleId="DLHuvuduppgifter">
    <w:name w:val="DL_Huvuduppgifter"/>
    <w:next w:val="Brdtext"/>
    <w:pPr>
      <w:tabs>
        <w:tab w:val="left" w:pos="4712"/>
        <w:tab w:val="left" w:pos="6521"/>
      </w:tabs>
    </w:pPr>
    <w:rPr>
      <w:sz w:val="22"/>
    </w:rPr>
  </w:style>
  <w:style w:type="character" w:styleId="Hyperlnk">
    <w:name w:val="Hyperlink"/>
    <w:rsid w:val="007879D5"/>
    <w:rPr>
      <w:color w:val="0000FF"/>
      <w:u w:val="single"/>
    </w:rPr>
  </w:style>
  <w:style w:type="paragraph" w:styleId="Brdtext">
    <w:name w:val="Body Text"/>
    <w:basedOn w:val="Normal"/>
    <w:pPr>
      <w:tabs>
        <w:tab w:val="left" w:pos="4712"/>
        <w:tab w:val="left" w:pos="6521"/>
      </w:tabs>
    </w:pPr>
    <w:rPr>
      <w:sz w:val="22"/>
    </w:rPr>
  </w:style>
  <w:style w:type="character" w:customStyle="1" w:styleId="lottaahman">
    <w:name w:val="lotta.ahman"/>
    <w:semiHidden/>
    <w:rsid w:val="000B11CC"/>
    <w:rPr>
      <w:rFonts w:ascii="Arial" w:hAnsi="Arial" w:cs="Arial"/>
      <w:color w:val="auto"/>
      <w:sz w:val="20"/>
      <w:szCs w:val="20"/>
    </w:rPr>
  </w:style>
  <w:style w:type="character" w:customStyle="1" w:styleId="Lottahman">
    <w:name w:val="Lotta Åhman"/>
    <w:semiHidden/>
    <w:rsid w:val="00CE1715"/>
    <w:rPr>
      <w:rFonts w:ascii="Arial" w:hAnsi="Arial" w:cs="Arial"/>
      <w:color w:val="auto"/>
      <w:sz w:val="20"/>
      <w:szCs w:val="20"/>
    </w:rPr>
  </w:style>
  <w:style w:type="paragraph" w:styleId="Ballongtext">
    <w:name w:val="Balloon Text"/>
    <w:basedOn w:val="Normal"/>
    <w:semiHidden/>
    <w:rsid w:val="00ED4396"/>
    <w:rPr>
      <w:rFonts w:ascii="Tahoma" w:hAnsi="Tahoma" w:cs="Tahoma"/>
      <w:sz w:val="16"/>
      <w:szCs w:val="16"/>
    </w:rPr>
  </w:style>
  <w:style w:type="paragraph" w:customStyle="1" w:styleId="Default">
    <w:name w:val="Default"/>
    <w:rsid w:val="00C068B5"/>
    <w:pPr>
      <w:autoSpaceDE w:val="0"/>
      <w:autoSpaceDN w:val="0"/>
      <w:adjustRightInd w:val="0"/>
    </w:pPr>
    <w:rPr>
      <w:color w:val="000000"/>
      <w:sz w:val="24"/>
      <w:szCs w:val="24"/>
    </w:rPr>
  </w:style>
  <w:style w:type="paragraph" w:styleId="Rubrik">
    <w:name w:val="Title"/>
    <w:basedOn w:val="Normal"/>
    <w:next w:val="Normal"/>
    <w:link w:val="RubrikChar"/>
    <w:uiPriority w:val="10"/>
    <w:qFormat/>
    <w:rsid w:val="00C068B5"/>
    <w:pPr>
      <w:spacing w:before="240" w:after="60"/>
      <w:jc w:val="center"/>
      <w:outlineLvl w:val="0"/>
    </w:pPr>
    <w:rPr>
      <w:rFonts w:ascii="Cambria" w:hAnsi="Cambria"/>
      <w:b/>
      <w:bCs/>
      <w:kern w:val="28"/>
      <w:sz w:val="32"/>
      <w:szCs w:val="32"/>
    </w:rPr>
  </w:style>
  <w:style w:type="character" w:customStyle="1" w:styleId="RubrikChar">
    <w:name w:val="Rubrik Char"/>
    <w:link w:val="Rubrik"/>
    <w:uiPriority w:val="10"/>
    <w:rsid w:val="00C068B5"/>
    <w:rPr>
      <w:rFonts w:ascii="Cambria" w:eastAsia="Times New Roman" w:hAnsi="Cambria" w:cs="Times New Roman"/>
      <w:b/>
      <w:bCs/>
      <w:kern w:val="28"/>
      <w:sz w:val="32"/>
      <w:szCs w:val="32"/>
    </w:rPr>
  </w:style>
  <w:style w:type="character" w:styleId="Starkbetoning">
    <w:name w:val="Intense Emphasis"/>
    <w:uiPriority w:val="21"/>
    <w:qFormat/>
    <w:rsid w:val="00C068B5"/>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Arial" w:hAnsi="Arial"/>
      <w:b/>
      <w:kern w:val="28"/>
      <w:sz w:val="28"/>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rPr>
      <w:caps/>
      <w:spacing w:val="16"/>
      <w:sz w:val="20"/>
    </w:rPr>
  </w:style>
  <w:style w:type="paragraph" w:styleId="Sidfot">
    <w:name w:val="footer"/>
    <w:basedOn w:val="Normal"/>
    <w:pPr>
      <w:tabs>
        <w:tab w:val="center" w:pos="4536"/>
        <w:tab w:val="right" w:pos="9072"/>
      </w:tabs>
    </w:pPr>
  </w:style>
  <w:style w:type="character" w:customStyle="1" w:styleId="Hyperlink">
    <w:name w:val="Hyperlink"/>
    <w:rPr>
      <w:color w:val="0000FF"/>
      <w:u w:val="single"/>
    </w:rPr>
  </w:style>
  <w:style w:type="paragraph" w:customStyle="1" w:styleId="DLRubrik1">
    <w:name w:val="DL_Rubrik 1"/>
    <w:next w:val="DLBrdtext"/>
    <w:pPr>
      <w:tabs>
        <w:tab w:val="left" w:pos="4820"/>
        <w:tab w:val="left" w:pos="6946"/>
      </w:tabs>
      <w:spacing w:after="60"/>
    </w:pPr>
    <w:rPr>
      <w:b/>
      <w:sz w:val="32"/>
    </w:rPr>
  </w:style>
  <w:style w:type="paragraph" w:customStyle="1" w:styleId="DLBrdtext">
    <w:name w:val="DL_Brödtext"/>
    <w:pPr>
      <w:tabs>
        <w:tab w:val="left" w:pos="4820"/>
        <w:tab w:val="left" w:pos="6946"/>
      </w:tabs>
    </w:pPr>
    <w:rPr>
      <w:sz w:val="24"/>
    </w:rPr>
  </w:style>
  <w:style w:type="paragraph" w:customStyle="1" w:styleId="DLRubrik2">
    <w:name w:val="DL_Rubrik 2"/>
    <w:next w:val="DLBrdtext"/>
    <w:rPr>
      <w:b/>
      <w:noProof/>
      <w:sz w:val="24"/>
    </w:rPr>
  </w:style>
  <w:style w:type="paragraph" w:customStyle="1" w:styleId="DLHuvuduppgifter">
    <w:name w:val="DL_Huvuduppgifter"/>
    <w:next w:val="Brdtext"/>
    <w:pPr>
      <w:tabs>
        <w:tab w:val="left" w:pos="4712"/>
        <w:tab w:val="left" w:pos="6521"/>
      </w:tabs>
    </w:pPr>
    <w:rPr>
      <w:sz w:val="22"/>
    </w:rPr>
  </w:style>
  <w:style w:type="character" w:styleId="Hyperlnk">
    <w:name w:val="Hyperlink"/>
    <w:rsid w:val="007879D5"/>
    <w:rPr>
      <w:color w:val="0000FF"/>
      <w:u w:val="single"/>
    </w:rPr>
  </w:style>
  <w:style w:type="paragraph" w:styleId="Brdtext">
    <w:name w:val="Body Text"/>
    <w:basedOn w:val="Normal"/>
    <w:pPr>
      <w:tabs>
        <w:tab w:val="left" w:pos="4712"/>
        <w:tab w:val="left" w:pos="6521"/>
      </w:tabs>
    </w:pPr>
    <w:rPr>
      <w:sz w:val="22"/>
    </w:rPr>
  </w:style>
  <w:style w:type="character" w:customStyle="1" w:styleId="lottaahman">
    <w:name w:val="lotta.ahman"/>
    <w:semiHidden/>
    <w:rsid w:val="000B11CC"/>
    <w:rPr>
      <w:rFonts w:ascii="Arial" w:hAnsi="Arial" w:cs="Arial"/>
      <w:color w:val="auto"/>
      <w:sz w:val="20"/>
      <w:szCs w:val="20"/>
    </w:rPr>
  </w:style>
  <w:style w:type="character" w:customStyle="1" w:styleId="Lottahman">
    <w:name w:val="Lotta Åhman"/>
    <w:semiHidden/>
    <w:rsid w:val="00CE1715"/>
    <w:rPr>
      <w:rFonts w:ascii="Arial" w:hAnsi="Arial" w:cs="Arial"/>
      <w:color w:val="auto"/>
      <w:sz w:val="20"/>
      <w:szCs w:val="20"/>
    </w:rPr>
  </w:style>
  <w:style w:type="paragraph" w:styleId="Ballongtext">
    <w:name w:val="Balloon Text"/>
    <w:basedOn w:val="Normal"/>
    <w:semiHidden/>
    <w:rsid w:val="00ED4396"/>
    <w:rPr>
      <w:rFonts w:ascii="Tahoma" w:hAnsi="Tahoma" w:cs="Tahoma"/>
      <w:sz w:val="16"/>
      <w:szCs w:val="16"/>
    </w:rPr>
  </w:style>
  <w:style w:type="paragraph" w:customStyle="1" w:styleId="Default">
    <w:name w:val="Default"/>
    <w:rsid w:val="00C068B5"/>
    <w:pPr>
      <w:autoSpaceDE w:val="0"/>
      <w:autoSpaceDN w:val="0"/>
      <w:adjustRightInd w:val="0"/>
    </w:pPr>
    <w:rPr>
      <w:color w:val="000000"/>
      <w:sz w:val="24"/>
      <w:szCs w:val="24"/>
    </w:rPr>
  </w:style>
  <w:style w:type="paragraph" w:styleId="Rubrik">
    <w:name w:val="Title"/>
    <w:basedOn w:val="Normal"/>
    <w:next w:val="Normal"/>
    <w:link w:val="RubrikChar"/>
    <w:uiPriority w:val="10"/>
    <w:qFormat/>
    <w:rsid w:val="00C068B5"/>
    <w:pPr>
      <w:spacing w:before="240" w:after="60"/>
      <w:jc w:val="center"/>
      <w:outlineLvl w:val="0"/>
    </w:pPr>
    <w:rPr>
      <w:rFonts w:ascii="Cambria" w:hAnsi="Cambria"/>
      <w:b/>
      <w:bCs/>
      <w:kern w:val="28"/>
      <w:sz w:val="32"/>
      <w:szCs w:val="32"/>
    </w:rPr>
  </w:style>
  <w:style w:type="character" w:customStyle="1" w:styleId="RubrikChar">
    <w:name w:val="Rubrik Char"/>
    <w:link w:val="Rubrik"/>
    <w:uiPriority w:val="10"/>
    <w:rsid w:val="00C068B5"/>
    <w:rPr>
      <w:rFonts w:ascii="Cambria" w:eastAsia="Times New Roman" w:hAnsi="Cambria" w:cs="Times New Roman"/>
      <w:b/>
      <w:bCs/>
      <w:kern w:val="28"/>
      <w:sz w:val="32"/>
      <w:szCs w:val="32"/>
    </w:rPr>
  </w:style>
  <w:style w:type="character" w:styleId="Starkbetoning">
    <w:name w:val="Intense Emphasis"/>
    <w:uiPriority w:val="21"/>
    <w:qFormat/>
    <w:rsid w:val="00C068B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4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uppsala.se/Foretag-och-arbete/jobb-och-praktik/sok-lediga-jobb/Details/?id=1877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tta.ahman\Skrivbord\UV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UVB_Brev</Template>
  <TotalTime>1</TotalTime>
  <Pages>2</Pages>
  <Words>1003</Words>
  <Characters>4986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Brevmall</vt:lpstr>
    </vt:vector>
  </TitlesOfParts>
  <Company>Uppsala kommun</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lotta.ahman</dc:creator>
  <cp:lastModifiedBy>Danell Anders</cp:lastModifiedBy>
  <cp:revision>4</cp:revision>
  <cp:lastPrinted>2014-04-16T11:36:00Z</cp:lastPrinted>
  <dcterms:created xsi:type="dcterms:W3CDTF">2015-03-17T09:25:00Z</dcterms:created>
  <dcterms:modified xsi:type="dcterms:W3CDTF">2015-03-17T09:26:00Z</dcterms:modified>
</cp:coreProperties>
</file>